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18D9D7" w14:textId="77777777" w:rsidR="002A70C2" w:rsidRDefault="007126F7">
      <w:pPr>
        <w:pStyle w:val="Title"/>
        <w:rPr>
          <w:rFonts w:ascii="Arial" w:hAnsi="Arial" w:cs="Arial"/>
          <w:sz w:val="36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7728" behindDoc="1" locked="0" layoutInCell="1" allowOverlap="1" wp14:anchorId="139BD3F6" wp14:editId="5C1F3C56">
            <wp:simplePos x="0" y="0"/>
            <wp:positionH relativeFrom="column">
              <wp:posOffset>4953000</wp:posOffset>
            </wp:positionH>
            <wp:positionV relativeFrom="paragraph">
              <wp:posOffset>-125095</wp:posOffset>
            </wp:positionV>
            <wp:extent cx="1595120" cy="638175"/>
            <wp:effectExtent l="0" t="0" r="508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69C081" w14:textId="77777777" w:rsidR="002A70C2" w:rsidRDefault="002A70C2">
      <w:pPr>
        <w:pStyle w:val="Title"/>
        <w:rPr>
          <w:rFonts w:ascii="Arial" w:hAnsi="Arial" w:cs="Arial"/>
          <w:sz w:val="36"/>
        </w:rPr>
      </w:pPr>
    </w:p>
    <w:p w14:paraId="770B05ED" w14:textId="77777777" w:rsidR="002A70C2" w:rsidRPr="00452852" w:rsidRDefault="002A70C2" w:rsidP="00110038">
      <w:pPr>
        <w:pStyle w:val="Title"/>
        <w:tabs>
          <w:tab w:val="left" w:pos="2865"/>
        </w:tabs>
        <w:rPr>
          <w:rFonts w:ascii="Arial" w:hAnsi="Arial" w:cs="Arial"/>
          <w:sz w:val="36"/>
        </w:rPr>
      </w:pPr>
      <w:r w:rsidRPr="00452852">
        <w:rPr>
          <w:rFonts w:ascii="Arial" w:hAnsi="Arial" w:cs="Arial"/>
          <w:sz w:val="36"/>
        </w:rPr>
        <w:t>DRAFT RECRUITMENT ADVERTISEMENT</w:t>
      </w:r>
    </w:p>
    <w:p w14:paraId="7CEF58F8" w14:textId="77777777" w:rsidR="002A70C2" w:rsidRPr="00452852" w:rsidRDefault="002A70C2">
      <w:pPr>
        <w:rPr>
          <w:rFonts w:ascii="Arial" w:hAnsi="Arial" w:cs="Arial"/>
          <w:sz w:val="20"/>
        </w:rPr>
      </w:pPr>
    </w:p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242"/>
        <w:gridCol w:w="3686"/>
        <w:gridCol w:w="1559"/>
        <w:gridCol w:w="3941"/>
      </w:tblGrid>
      <w:tr w:rsidR="002A70C2" w:rsidRPr="00452852" w14:paraId="2FC797E9" w14:textId="77777777" w:rsidTr="0000568A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5351650" w14:textId="77777777" w:rsidR="002A70C2" w:rsidRPr="00452852" w:rsidRDefault="002A70C2" w:rsidP="00E63170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FACULTY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5A40C" w14:textId="77777777" w:rsidR="002A70C2" w:rsidRPr="00452852" w:rsidRDefault="003B2951" w:rsidP="007216A3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Education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9347E9" w14:textId="77777777" w:rsidR="002A70C2" w:rsidRPr="00452852" w:rsidRDefault="002A70C2" w:rsidP="007216A3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Cs/>
              </w:rPr>
              <w:t>DEPARTMENT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9089" w14:textId="0AE37389" w:rsidR="002A70C2" w:rsidRPr="00452852" w:rsidRDefault="00B95CBB" w:rsidP="007216A3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Primary School Education Department – Foundation Phase</w:t>
            </w:r>
          </w:p>
        </w:tc>
      </w:tr>
      <w:tr w:rsidR="002A70C2" w:rsidRPr="00452852" w14:paraId="12AE4D85" w14:textId="77777777" w:rsidTr="0000568A">
        <w:trPr>
          <w:trHeight w:val="530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71B8BB5" w14:textId="77777777" w:rsidR="002A70C2" w:rsidRPr="00452852" w:rsidRDefault="002A70C2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</w:rPr>
              <w:t>CAMPUS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B4BDD" w14:textId="77777777" w:rsidR="002A70C2" w:rsidRPr="00452852" w:rsidRDefault="003B2951" w:rsidP="00F12C46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South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2A1E1A" w14:textId="77777777" w:rsidR="002A70C2" w:rsidRPr="00452852" w:rsidRDefault="002A70C2" w:rsidP="00E6317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</w:rPr>
              <w:t>GRADE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1837E" w14:textId="77777777" w:rsidR="002A70C2" w:rsidRPr="00452852" w:rsidRDefault="004015D0" w:rsidP="00F12C46">
            <w:pPr>
              <w:pStyle w:val="Heading3"/>
              <w:spacing w:before="8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</w:t>
            </w:r>
          </w:p>
        </w:tc>
      </w:tr>
      <w:tr w:rsidR="002A70C2" w:rsidRPr="00452852" w14:paraId="75F5F6C9" w14:textId="77777777" w:rsidTr="0000568A">
        <w:trPr>
          <w:trHeight w:val="347"/>
        </w:trPr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E0AB80" w14:textId="77777777" w:rsidR="002A70C2" w:rsidRPr="00452852" w:rsidRDefault="002A70C2" w:rsidP="00F12C46">
            <w:pPr>
              <w:pStyle w:val="Heading2"/>
              <w:spacing w:before="120"/>
              <w:rPr>
                <w:rFonts w:ascii="Arial" w:hAnsi="Arial" w:cs="Arial"/>
                <w:bCs/>
              </w:rPr>
            </w:pPr>
            <w:r w:rsidRPr="00452852">
              <w:rPr>
                <w:rFonts w:ascii="Arial" w:hAnsi="Arial" w:cs="Arial"/>
                <w:bCs/>
              </w:rPr>
              <w:t>POSITION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03295" w14:textId="1CA624A8" w:rsidR="002A70C2" w:rsidRPr="00452852" w:rsidRDefault="004015D0" w:rsidP="00A23BAE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Associate Lecturer</w:t>
            </w:r>
            <w:r w:rsidR="00A23BAE">
              <w:rPr>
                <w:rFonts w:ascii="Arial" w:hAnsi="Arial" w:cs="Arial"/>
                <w:sz w:val="20"/>
              </w:rPr>
              <w:t>: Afrikaans Literacy, Home Language /</w:t>
            </w:r>
            <w:r w:rsidR="0019454B">
              <w:rPr>
                <w:rFonts w:ascii="Arial" w:hAnsi="Arial" w:cs="Arial"/>
                <w:sz w:val="20"/>
              </w:rPr>
              <w:t xml:space="preserve"> </w:t>
            </w:r>
            <w:r w:rsidR="00A23BAE">
              <w:rPr>
                <w:rFonts w:ascii="Arial" w:hAnsi="Arial" w:cs="Arial"/>
                <w:sz w:val="20"/>
              </w:rPr>
              <w:t>First Additional Language methodology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74132E0" w14:textId="77777777" w:rsidR="002A70C2" w:rsidRPr="00452852" w:rsidRDefault="002A70C2" w:rsidP="003437EC">
            <w:pPr>
              <w:pStyle w:val="Heading2"/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 NUMBER (</w:t>
            </w:r>
            <w:r w:rsidRPr="00452852">
              <w:rPr>
                <w:rFonts w:ascii="Arial" w:hAnsi="Arial" w:cs="Arial"/>
              </w:rPr>
              <w:t xml:space="preserve">POST </w:t>
            </w:r>
            <w:r>
              <w:rPr>
                <w:rFonts w:ascii="Arial" w:hAnsi="Arial" w:cs="Arial"/>
              </w:rPr>
              <w:t>CODE)</w:t>
            </w:r>
          </w:p>
        </w:tc>
        <w:tc>
          <w:tcPr>
            <w:tcW w:w="3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B6C9" w14:textId="7BCF917A" w:rsidR="002A70C2" w:rsidRPr="00452852" w:rsidRDefault="0019454B" w:rsidP="0019454B">
            <w:pPr>
              <w:spacing w:before="80"/>
              <w:rPr>
                <w:rFonts w:cs="Arial"/>
                <w:b/>
                <w:bCs/>
                <w:sz w:val="20"/>
              </w:rPr>
            </w:pPr>
            <w:r w:rsidRPr="0019454B">
              <w:rPr>
                <w:rFonts w:ascii="Arial" w:hAnsi="Arial" w:cs="Arial"/>
                <w:sz w:val="20"/>
              </w:rPr>
              <w:t xml:space="preserve">Post </w:t>
            </w:r>
            <w:r w:rsidR="00B95CBB" w:rsidRPr="00B95CBB">
              <w:rPr>
                <w:rFonts w:ascii="Arial" w:hAnsi="Arial" w:cs="Arial"/>
                <w:b/>
                <w:bCs/>
                <w:sz w:val="22"/>
                <w:szCs w:val="28"/>
              </w:rPr>
              <w:t>4858</w:t>
            </w:r>
          </w:p>
        </w:tc>
      </w:tr>
    </w:tbl>
    <w:p w14:paraId="78097EF1" w14:textId="77777777"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2518"/>
        <w:gridCol w:w="1134"/>
        <w:gridCol w:w="1276"/>
        <w:gridCol w:w="850"/>
        <w:gridCol w:w="132"/>
        <w:gridCol w:w="1569"/>
        <w:gridCol w:w="690"/>
        <w:gridCol w:w="19"/>
        <w:gridCol w:w="2240"/>
      </w:tblGrid>
      <w:tr w:rsidR="002A70C2" w:rsidRPr="00452852" w14:paraId="099B36EF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F57E28E" w14:textId="77777777" w:rsidR="002A70C2" w:rsidRPr="00452852" w:rsidRDefault="002A70C2" w:rsidP="00B9483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Indicate if the position is to be advertised internally only (NMMU Staff portal)</w:t>
            </w:r>
            <w:r w:rsidRPr="0066402C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externally (NMMU staff portal &amp; printed media as selected below)</w:t>
            </w:r>
          </w:p>
        </w:tc>
      </w:tr>
      <w:tr w:rsidR="002A70C2" w:rsidRPr="00452852" w14:paraId="1ED628F7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2971E08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INTERNAL</w:t>
            </w:r>
          </w:p>
          <w:p w14:paraId="1A67DD05" w14:textId="77777777" w:rsidR="002A70C2" w:rsidRPr="00F12C46" w:rsidRDefault="002A70C2" w:rsidP="003C11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6C091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B66338C" w14:textId="77777777" w:rsidR="002A70C2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EXTERNAL</w:t>
            </w:r>
          </w:p>
          <w:p w14:paraId="5AD45687" w14:textId="77777777" w:rsidR="002A70C2" w:rsidRPr="00452852" w:rsidRDefault="002A70C2" w:rsidP="003C116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85CA0" w14:textId="77777777" w:rsidR="002A70C2" w:rsidRPr="00452852" w:rsidRDefault="0088752F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071E2461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EE401C" w14:textId="77777777" w:rsidR="002A70C2" w:rsidRPr="00452852" w:rsidRDefault="002A70C2" w:rsidP="00065B32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permanent </w:t>
            </w:r>
            <w:r w:rsidRPr="00E63170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contract (if contract, specify the relevant contract period)</w:t>
            </w:r>
          </w:p>
        </w:tc>
      </w:tr>
      <w:tr w:rsidR="002A70C2" w:rsidRPr="00452852" w14:paraId="29FD0255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A66452D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PERMANENT</w:t>
            </w:r>
          </w:p>
          <w:p w14:paraId="3078A212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(mark adjacent block with X)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E5466" w14:textId="77777777" w:rsidR="002A70C2" w:rsidRPr="00452852" w:rsidRDefault="0088752F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82887F3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CONTRACT PERIOD </w:t>
            </w:r>
          </w:p>
          <w:p w14:paraId="05F44647" w14:textId="77777777" w:rsidR="002A70C2" w:rsidRPr="00452852" w:rsidRDefault="002A70C2" w:rsidP="00A5457A">
            <w:pPr>
              <w:rPr>
                <w:rFonts w:ascii="Arial" w:hAnsi="Arial" w:cs="Arial"/>
                <w:b/>
                <w:sz w:val="20"/>
              </w:rPr>
            </w:pPr>
            <w:r w:rsidRPr="00F12C46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indicate period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38D2D6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7D3AB2A5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A4F3F42" w14:textId="77777777" w:rsidR="002A70C2" w:rsidRPr="00452852" w:rsidRDefault="002A70C2" w:rsidP="00F20C41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full-time </w:t>
            </w:r>
            <w:r w:rsidRPr="003437EC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 part-time. NCWAs are not included in this template – please contact your HRC for the relevant form.)</w:t>
            </w:r>
          </w:p>
        </w:tc>
      </w:tr>
      <w:tr w:rsidR="002A70C2" w:rsidRPr="00452852" w14:paraId="08DC864E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FE464D1" w14:textId="77777777" w:rsidR="002A70C2" w:rsidRPr="00F12C46" w:rsidRDefault="002A70C2" w:rsidP="00F12C4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FULL-TIME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C8FF4" w14:textId="77777777" w:rsidR="002A70C2" w:rsidRPr="00452852" w:rsidRDefault="0088752F" w:rsidP="00F12C4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F2B37F0" w14:textId="77777777" w:rsidR="002A70C2" w:rsidRPr="00452852" w:rsidRDefault="002A70C2" w:rsidP="00690BE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PART-TIME (</w:t>
            </w:r>
            <w:r w:rsidRPr="00F12C46">
              <w:rPr>
                <w:rFonts w:ascii="Arial" w:hAnsi="Arial" w:cs="Arial"/>
                <w:b/>
                <w:sz w:val="20"/>
                <w:vertAlign w:val="superscript"/>
              </w:rPr>
              <w:t>5</w:t>
            </w:r>
            <w:r>
              <w:rPr>
                <w:rFonts w:ascii="Arial" w:hAnsi="Arial" w:cs="Arial"/>
                <w:b/>
                <w:sz w:val="20"/>
              </w:rPr>
              <w:t>/</w:t>
            </w:r>
            <w:r w:rsidRPr="00F12C46">
              <w:rPr>
                <w:rFonts w:ascii="Arial" w:hAnsi="Arial" w:cs="Arial"/>
                <w:b/>
                <w:sz w:val="20"/>
                <w:vertAlign w:val="subscript"/>
              </w:rPr>
              <w:t>8</w:t>
            </w:r>
            <w:r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0DEA26" w14:textId="77777777" w:rsidR="002A70C2" w:rsidRPr="00452852" w:rsidRDefault="002A70C2" w:rsidP="00F12C4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4FB90B24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F19114A" w14:textId="77777777" w:rsidR="002A70C2" w:rsidRPr="00452852" w:rsidRDefault="002A70C2" w:rsidP="008B5290">
            <w:pPr>
              <w:pStyle w:val="Heading2"/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Media to be used for advertising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(mark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ONE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 xml:space="preserve">adjacent block with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 xml:space="preserve">an </w:t>
            </w:r>
            <w:r w:rsidRPr="00F12C46">
              <w:rPr>
                <w:rFonts w:ascii="Arial" w:hAnsi="Arial" w:cs="Arial"/>
                <w:b w:val="0"/>
                <w:sz w:val="16"/>
                <w:szCs w:val="16"/>
              </w:rPr>
              <w:t>X)</w:t>
            </w:r>
          </w:p>
        </w:tc>
      </w:tr>
      <w:tr w:rsidR="002A70C2" w:rsidRPr="00452852" w14:paraId="273D848E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8ED33F5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EP HERALD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EEE33F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D90A5ED" w14:textId="77777777" w:rsidR="002A70C2" w:rsidRPr="00452852" w:rsidRDefault="002A70C2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GEORGE HERALD 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3A5E39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688D89FD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7E12F8E0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TIMES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E2998B" w14:textId="77777777" w:rsidR="002A70C2" w:rsidRPr="00452852" w:rsidRDefault="0088752F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8294030" w14:textId="77777777" w:rsidR="002A70C2" w:rsidRDefault="002A70C2" w:rsidP="008B529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MAIL &amp; GUARDIAN</w:t>
            </w:r>
          </w:p>
        </w:tc>
        <w:tc>
          <w:tcPr>
            <w:tcW w:w="29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905159" w14:textId="77777777" w:rsidR="002A70C2" w:rsidRPr="00452852" w:rsidRDefault="00EF459E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1476FA01" w14:textId="77777777" w:rsidTr="0000568A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F393C4" w14:textId="77777777" w:rsidR="002A70C2" w:rsidRDefault="002A70C2" w:rsidP="000E4ED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OTHER </w:t>
            </w:r>
            <w:r w:rsidRPr="000E4ED6">
              <w:rPr>
                <w:rFonts w:ascii="Arial" w:hAnsi="Arial" w:cs="Arial"/>
                <w:sz w:val="16"/>
                <w:szCs w:val="16"/>
              </w:rPr>
              <w:t xml:space="preserve">(specify </w:t>
            </w:r>
            <w:proofErr w:type="spellStart"/>
            <w:r w:rsidRPr="000E4ED6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Pr="000E4ED6">
              <w:rPr>
                <w:rFonts w:ascii="Arial" w:hAnsi="Arial" w:cs="Arial"/>
                <w:sz w:val="16"/>
                <w:szCs w:val="16"/>
              </w:rPr>
              <w:t xml:space="preserve"> electronic newsletter)</w:t>
            </w:r>
          </w:p>
        </w:tc>
        <w:tc>
          <w:tcPr>
            <w:tcW w:w="79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788C69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  <w:p w14:paraId="52AF798D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  <w:p w14:paraId="30D6F528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  <w:p w14:paraId="4187DEB1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18AD5CD2" w14:textId="77777777"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1B9B4" w14:textId="77777777" w:rsidR="002A70C2" w:rsidRPr="00767419" w:rsidRDefault="002A70C2" w:rsidP="00EC4222">
            <w:pPr>
              <w:rPr>
                <w:rFonts w:ascii="Arial Bold" w:hAnsi="Arial Bold" w:cs="Arial"/>
                <w:b/>
                <w:color w:val="FF0000"/>
                <w:sz w:val="16"/>
                <w:szCs w:val="16"/>
                <w:u w:val="single"/>
              </w:rPr>
            </w:pPr>
          </w:p>
          <w:p w14:paraId="471DF0DA" w14:textId="77777777" w:rsidR="002A70C2" w:rsidRPr="00767419" w:rsidRDefault="002A70C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  <w:r w:rsidRPr="00767419">
              <w:rPr>
                <w:rFonts w:ascii="Arial Bold" w:hAnsi="Arial Bold" w:cs="Arial"/>
                <w:b/>
                <w:sz w:val="16"/>
                <w:szCs w:val="16"/>
                <w:u w:val="single"/>
              </w:rPr>
              <w:t>Disclaimer:</w:t>
            </w:r>
          </w:p>
          <w:p w14:paraId="62ADB974" w14:textId="77777777" w:rsidR="002A70C2" w:rsidRPr="00767419" w:rsidRDefault="002A70C2" w:rsidP="00EC4222">
            <w:pPr>
              <w:rPr>
                <w:rFonts w:ascii="Arial Bold" w:hAnsi="Arial Bold" w:cs="Arial"/>
                <w:b/>
                <w:sz w:val="16"/>
                <w:szCs w:val="16"/>
                <w:u w:val="single"/>
              </w:rPr>
            </w:pPr>
          </w:p>
          <w:p w14:paraId="3DB08450" w14:textId="77777777" w:rsidR="002A70C2" w:rsidRPr="00767419" w:rsidRDefault="002A70C2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In accordance w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ith the HR Recruitment Policy,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HR will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only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pay for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full advertisements for post levels (P)1-5 (and P6 on motivation), and place 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one-liner advertisements in the EP Herald (post levels 9 – 18) and the Sunday Times Careers (Post levels 1 – 8), informing individuals that full advertisements are available on the NMMU website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  <w:p w14:paraId="37D0BD7D" w14:textId="77777777" w:rsidR="002A70C2" w:rsidRPr="00767419" w:rsidRDefault="002A70C2" w:rsidP="006107DF">
            <w:pPr>
              <w:spacing w:after="120" w:line="312" w:lineRule="auto"/>
              <w:ind w:left="42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Should faculties/directorates wish to place full ads in the above-mentioned or other media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for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, it will be for their own account</w:t>
            </w:r>
            <w:r>
              <w:rPr>
                <w:rFonts w:ascii="Arial" w:hAnsi="Arial" w:cs="Arial"/>
                <w:i/>
                <w:sz w:val="16"/>
                <w:szCs w:val="16"/>
              </w:rPr>
              <w:t>*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2C3B37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except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for positions on P</w:t>
            </w: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-5</w:t>
            </w:r>
            <w:r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>.  In such cases, secretaries need to obtain order numbers and forward these to both HR Consultants and the Branding Section for record purposes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r w:rsidRPr="0076741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5E0248BD" w14:textId="77777777" w:rsidR="002A70C2" w:rsidRPr="00767419" w:rsidRDefault="002A70C2" w:rsidP="000E0E82">
            <w:pPr>
              <w:spacing w:after="120" w:line="312" w:lineRule="auto"/>
              <w:ind w:left="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67419">
              <w:rPr>
                <w:rFonts w:ascii="Arial" w:hAnsi="Arial" w:cs="Arial"/>
                <w:i/>
                <w:sz w:val="16"/>
                <w:szCs w:val="16"/>
              </w:rPr>
              <w:t>NCWA’s – Deans/Directors to directly liaise with Branding Section (HR Consultants only to place ads on the web)</w:t>
            </w:r>
          </w:p>
        </w:tc>
      </w:tr>
      <w:tr w:rsidR="002A70C2" w:rsidRPr="00452852" w14:paraId="2907965F" w14:textId="77777777" w:rsidTr="00867CE0">
        <w:tc>
          <w:tcPr>
            <w:tcW w:w="2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DCE95D1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ONE LINER</w:t>
            </w:r>
          </w:p>
          <w:p w14:paraId="09564F3E" w14:textId="77777777" w:rsidR="002A70C2" w:rsidRPr="00F12C46" w:rsidRDefault="002A70C2" w:rsidP="007216A3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2AA89B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2932D28" w14:textId="77777777" w:rsidR="002A70C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FULL ADVERT</w:t>
            </w:r>
          </w:p>
          <w:p w14:paraId="5338321E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799E4" w14:textId="77777777" w:rsidR="002A70C2" w:rsidRPr="00452852" w:rsidRDefault="00EF459E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X</w:t>
            </w:r>
          </w:p>
        </w:tc>
      </w:tr>
      <w:tr w:rsidR="002A70C2" w:rsidRPr="00452852" w14:paraId="32BA3FF3" w14:textId="77777777" w:rsidTr="007216A3">
        <w:trPr>
          <w:trHeight w:val="330"/>
        </w:trPr>
        <w:tc>
          <w:tcPr>
            <w:tcW w:w="1042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3208C7C" w14:textId="77777777" w:rsidR="002A70C2" w:rsidRPr="00D54706" w:rsidRDefault="002A70C2" w:rsidP="00FE067B">
            <w:pPr>
              <w:pStyle w:val="Heading2"/>
              <w:spacing w:before="80"/>
              <w:rPr>
                <w:b w:val="0"/>
              </w:rPr>
            </w:pP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Indicate if the position is to be paid by (1) Human Resources or (2) a combination* of HR &amp; the recruiting department (applicable where full adverts are requested for P5-18 (the difference of the full advertisement will be for the recruiting department’s cost) or where additional media is requested </w:t>
            </w:r>
            <w:proofErr w:type="spellStart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eg</w:t>
            </w:r>
            <w:proofErr w:type="spellEnd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placement in the Herald &amp; Sunday Times.) 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P</w:t>
            </w:r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ayment must be made using the Post Code as a reference number; proof of transfer/ payment and the relevant cost </w:t>
            </w:r>
            <w:proofErr w:type="spellStart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>centre</w:t>
            </w:r>
            <w:proofErr w:type="spellEnd"/>
            <w:r w:rsidRPr="00D54706">
              <w:rPr>
                <w:rFonts w:ascii="Arial" w:hAnsi="Arial" w:cs="Arial"/>
                <w:b w:val="0"/>
                <w:sz w:val="16"/>
                <w:szCs w:val="16"/>
              </w:rPr>
              <w:t xml:space="preserve"> must be provided to HR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.</w:t>
            </w:r>
          </w:p>
        </w:tc>
      </w:tr>
      <w:tr w:rsidR="002A70C2" w:rsidRPr="00452852" w14:paraId="61C9D4D1" w14:textId="77777777" w:rsidTr="0059127E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E340B05" w14:textId="77777777" w:rsidR="002A70C2" w:rsidRDefault="002A70C2" w:rsidP="007216A3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C1C42">
              <w:rPr>
                <w:rFonts w:ascii="Arial" w:hAnsi="Arial" w:cs="Arial"/>
                <w:b/>
                <w:sz w:val="20"/>
                <w:szCs w:val="20"/>
              </w:rPr>
              <w:t xml:space="preserve">HUMAN RESOURCES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– full costs</w:t>
            </w:r>
          </w:p>
          <w:p w14:paraId="1D978C12" w14:textId="77777777" w:rsidR="002A70C2" w:rsidRPr="00F33191" w:rsidRDefault="002A70C2" w:rsidP="003B7488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67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E54C6E" w14:textId="77777777" w:rsidR="002A70C2" w:rsidRDefault="002A70C2" w:rsidP="007216A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B1F326" w14:textId="77777777" w:rsidR="002A70C2" w:rsidRPr="00722274" w:rsidRDefault="00EF459E" w:rsidP="007216A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A70C2" w:rsidRPr="00452852" w14:paraId="7F07D8BA" w14:textId="77777777" w:rsidTr="007216A3">
        <w:tc>
          <w:tcPr>
            <w:tcW w:w="36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6F631DE" w14:textId="77777777" w:rsidR="002A70C2" w:rsidRDefault="002A70C2" w:rsidP="007216A3">
            <w:pPr>
              <w:numPr>
                <w:ilvl w:val="0"/>
                <w:numId w:val="4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COMBINATION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partial </w:t>
            </w:r>
            <w:r w:rsidRPr="0059127E">
              <w:rPr>
                <w:rFonts w:ascii="Arial" w:hAnsi="Arial" w:cs="Arial"/>
                <w:b/>
                <w:sz w:val="16"/>
                <w:szCs w:val="16"/>
              </w:rPr>
              <w:t>costs</w:t>
            </w:r>
          </w:p>
          <w:p w14:paraId="7DE3C040" w14:textId="77777777" w:rsidR="002A70C2" w:rsidRPr="00F33191" w:rsidRDefault="002A70C2" w:rsidP="007216A3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F12C46">
              <w:rPr>
                <w:rFonts w:ascii="Arial" w:hAnsi="Arial" w:cs="Arial"/>
                <w:b/>
                <w:sz w:val="16"/>
                <w:szCs w:val="16"/>
              </w:rPr>
              <w:t>mark adjacent block with X)</w:t>
            </w:r>
          </w:p>
        </w:tc>
        <w:tc>
          <w:tcPr>
            <w:tcW w:w="22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5356B4" w14:textId="77777777" w:rsidR="002A70C2" w:rsidRDefault="002A70C2" w:rsidP="007216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932102F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 CENTRE</w:t>
            </w:r>
          </w:p>
        </w:tc>
        <w:tc>
          <w:tcPr>
            <w:tcW w:w="2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397EA" w14:textId="77777777" w:rsidR="002A70C2" w:rsidRPr="00452852" w:rsidRDefault="002A70C2" w:rsidP="007216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B1246E9" w14:textId="77777777"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10428"/>
      </w:tblGrid>
      <w:tr w:rsidR="002A70C2" w:rsidRPr="00452852" w14:paraId="78E0619E" w14:textId="77777777" w:rsidTr="00603AFB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73755DA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60E553C0" w14:textId="77777777" w:rsidR="002A70C2" w:rsidRPr="00452852" w:rsidRDefault="002A70C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CORE PURPOSE OF JOB</w:t>
            </w:r>
          </w:p>
          <w:p w14:paraId="58CAD87F" w14:textId="77777777" w:rsidR="002A70C2" w:rsidRPr="00452852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01CD81E9" w14:textId="77777777" w:rsidTr="00603AFB">
        <w:tc>
          <w:tcPr>
            <w:tcW w:w="10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D04D" w14:textId="77777777" w:rsidR="002A70C2" w:rsidRDefault="002A70C2">
            <w:pPr>
              <w:pStyle w:val="BodyText"/>
              <w:rPr>
                <w:rFonts w:cs="Arial"/>
              </w:rPr>
            </w:pPr>
          </w:p>
          <w:p w14:paraId="53FCF502" w14:textId="1F36D83E" w:rsidR="00F92D1F" w:rsidRPr="00A23BAE" w:rsidRDefault="00F92D1F" w:rsidP="00A23BAE">
            <w:p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A23BAE">
              <w:rPr>
                <w:rFonts w:ascii="Arial" w:hAnsi="Arial" w:cs="Arial"/>
                <w:sz w:val="22"/>
                <w:szCs w:val="22"/>
                <w:lang w:val="en-GB" w:eastAsia="en-GB"/>
              </w:rPr>
              <w:t>To teach</w:t>
            </w:r>
            <w:r w:rsidR="00A23BAE" w:rsidRPr="00A23BA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</w:t>
            </w:r>
            <w:r w:rsidR="00194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First Additional Language methodology</w:t>
            </w:r>
            <w:r w:rsidR="004015D0" w:rsidRPr="00A23BA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at undergraduate level. To</w:t>
            </w:r>
            <w:r w:rsidRPr="00A23BAE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4015D0" w:rsidRPr="00A23BAE">
              <w:rPr>
                <w:rFonts w:ascii="Arial" w:hAnsi="Arial" w:cs="Arial"/>
                <w:sz w:val="22"/>
                <w:szCs w:val="22"/>
                <w:lang w:val="en-GB" w:eastAsia="en-GB"/>
              </w:rPr>
              <w:t>contribute to F</w:t>
            </w:r>
            <w:r w:rsidRPr="00A23BAE">
              <w:rPr>
                <w:rFonts w:ascii="Arial" w:hAnsi="Arial" w:cs="Arial"/>
                <w:sz w:val="22"/>
                <w:szCs w:val="22"/>
                <w:lang w:val="en-GB" w:eastAsia="en-GB"/>
              </w:rPr>
              <w:t>aculty administration as required.</w:t>
            </w:r>
          </w:p>
          <w:p w14:paraId="2A50422B" w14:textId="77777777" w:rsidR="002A70C2" w:rsidRDefault="00F92D1F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  <w:p w14:paraId="6407296F" w14:textId="77777777" w:rsidR="002A70C2" w:rsidRPr="00452852" w:rsidRDefault="002A70C2">
            <w:pPr>
              <w:pStyle w:val="BodyText"/>
              <w:rPr>
                <w:rFonts w:cs="Arial"/>
              </w:rPr>
            </w:pPr>
          </w:p>
        </w:tc>
      </w:tr>
    </w:tbl>
    <w:p w14:paraId="43FD816A" w14:textId="77777777" w:rsidR="002A70C2" w:rsidRDefault="002A70C2"/>
    <w:tbl>
      <w:tblPr>
        <w:tblW w:w="10428" w:type="dxa"/>
        <w:tblLayout w:type="fixed"/>
        <w:tblLook w:val="0000" w:firstRow="0" w:lastRow="0" w:firstColumn="0" w:lastColumn="0" w:noHBand="0" w:noVBand="0"/>
      </w:tblPr>
      <w:tblGrid>
        <w:gridCol w:w="7308"/>
        <w:gridCol w:w="3114"/>
        <w:gridCol w:w="6"/>
      </w:tblGrid>
      <w:tr w:rsidR="002A70C2" w:rsidRPr="00452852" w14:paraId="6566F370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F5A9B12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1FBF109" w14:textId="77777777" w:rsidR="002A70C2" w:rsidRPr="00452852" w:rsidRDefault="002A70C2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KEY PERFORMANCE AREAS</w:t>
            </w:r>
          </w:p>
          <w:p w14:paraId="395AA489" w14:textId="77777777" w:rsidR="002A70C2" w:rsidRPr="00452852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54494FDA" w14:textId="77777777" w:rsidTr="00603AFB">
        <w:tc>
          <w:tcPr>
            <w:tcW w:w="104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EE19" w14:textId="77777777" w:rsidR="002A70C2" w:rsidRDefault="002A70C2" w:rsidP="00BC6836">
            <w:pPr>
              <w:rPr>
                <w:rFonts w:ascii="Arial" w:hAnsi="Arial" w:cs="Arial"/>
                <w:sz w:val="20"/>
              </w:rPr>
            </w:pPr>
          </w:p>
          <w:p w14:paraId="47DC09D3" w14:textId="77777777" w:rsidR="00246975" w:rsidRPr="0065184E" w:rsidRDefault="00246975" w:rsidP="00246975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0" w:name="_GoBack"/>
            <w:r w:rsidRPr="0065184E">
              <w:rPr>
                <w:rFonts w:ascii="Arial" w:hAnsi="Arial" w:cs="Arial"/>
                <w:sz w:val="22"/>
                <w:szCs w:val="22"/>
                <w:lang w:val="en-GB"/>
              </w:rPr>
              <w:t>Facilitate</w:t>
            </w:r>
            <w:r w:rsidR="0065184E" w:rsidRPr="0065184E">
              <w:rPr>
                <w:rFonts w:ascii="Arial" w:hAnsi="Arial" w:cs="Arial"/>
                <w:sz w:val="22"/>
                <w:szCs w:val="22"/>
                <w:lang w:val="en-GB"/>
              </w:rPr>
              <w:t xml:space="preserve"> the learning processes in the F</w:t>
            </w:r>
            <w:r w:rsidRPr="0065184E">
              <w:rPr>
                <w:rFonts w:ascii="Arial" w:hAnsi="Arial" w:cs="Arial"/>
                <w:sz w:val="22"/>
                <w:szCs w:val="22"/>
                <w:lang w:val="en-GB"/>
              </w:rPr>
              <w:t>aculty</w:t>
            </w:r>
          </w:p>
          <w:p w14:paraId="5F71CE33" w14:textId="77777777" w:rsidR="00246975" w:rsidRPr="0065184E" w:rsidRDefault="00246975" w:rsidP="00246975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184E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Conduct, publish and promote research</w:t>
            </w:r>
          </w:p>
          <w:p w14:paraId="2C005F9B" w14:textId="77777777" w:rsidR="00246975" w:rsidRPr="0065184E" w:rsidRDefault="00246975" w:rsidP="00246975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184E">
              <w:rPr>
                <w:rFonts w:ascii="Arial" w:hAnsi="Arial" w:cs="Arial"/>
                <w:sz w:val="22"/>
                <w:szCs w:val="22"/>
                <w:lang w:val="en-GB"/>
              </w:rPr>
              <w:t>Participate in academic engagement</w:t>
            </w:r>
          </w:p>
          <w:p w14:paraId="2560986C" w14:textId="77777777" w:rsidR="00246975" w:rsidRPr="0065184E" w:rsidRDefault="00246975" w:rsidP="00246975">
            <w:pPr>
              <w:numPr>
                <w:ilvl w:val="0"/>
                <w:numId w:val="4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5184E">
              <w:rPr>
                <w:rFonts w:ascii="Arial" w:hAnsi="Arial" w:cs="Arial"/>
                <w:sz w:val="22"/>
                <w:szCs w:val="22"/>
                <w:lang w:val="en-GB"/>
              </w:rPr>
              <w:t>Participate</w:t>
            </w:r>
            <w:r w:rsidRPr="0065184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in faculty administration</w:t>
            </w:r>
          </w:p>
          <w:bookmarkEnd w:id="0"/>
          <w:p w14:paraId="05C43C48" w14:textId="77777777" w:rsidR="002A70C2" w:rsidRPr="00452852" w:rsidRDefault="002A70C2" w:rsidP="002123AF">
            <w:pPr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482F6DA8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B8932CB" w14:textId="77777777" w:rsidR="002A70C2" w:rsidRPr="00452852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96E4BFE" w14:textId="77777777" w:rsidR="002A70C2" w:rsidRPr="0021695D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1695D">
              <w:rPr>
                <w:rFonts w:ascii="Arial" w:hAnsi="Arial" w:cs="Arial"/>
                <w:b/>
                <w:sz w:val="20"/>
              </w:rPr>
              <w:t xml:space="preserve">CORE COMPETENCIES </w:t>
            </w:r>
          </w:p>
          <w:p w14:paraId="17663C99" w14:textId="77777777" w:rsidR="002A70C2" w:rsidRPr="00452852" w:rsidRDefault="002A70C2" w:rsidP="0021695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78854DF1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A916" w14:textId="77777777" w:rsidR="00273ACF" w:rsidRPr="00A23BAE" w:rsidRDefault="00273ACF" w:rsidP="00273AC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23BAE">
              <w:rPr>
                <w:rFonts w:ascii="Arial" w:hAnsi="Arial" w:cs="Arial"/>
                <w:sz w:val="22"/>
                <w:szCs w:val="22"/>
              </w:rPr>
              <w:t>Facilitation of learning</w:t>
            </w:r>
          </w:p>
          <w:p w14:paraId="21F98FC7" w14:textId="2CD914F4" w:rsidR="00273ACF" w:rsidRPr="00A23BAE" w:rsidRDefault="00273ACF" w:rsidP="00273AC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23BAE">
              <w:rPr>
                <w:rFonts w:ascii="Arial" w:hAnsi="Arial" w:cs="Arial"/>
                <w:sz w:val="22"/>
                <w:szCs w:val="22"/>
              </w:rPr>
              <w:t>Facilitation of teaching s</w:t>
            </w:r>
            <w:r w:rsidR="0065184E" w:rsidRPr="00A23BAE">
              <w:rPr>
                <w:rFonts w:ascii="Arial" w:hAnsi="Arial" w:cs="Arial"/>
                <w:sz w:val="22"/>
                <w:szCs w:val="22"/>
              </w:rPr>
              <w:t xml:space="preserve">tudents how to teach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</w:t>
            </w:r>
            <w:r w:rsidR="00194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 xml:space="preserve">First Additional Language methodology </w:t>
            </w:r>
            <w:r w:rsidR="00A23BAE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F</w:t>
            </w:r>
            <w:r w:rsidR="00A23BAE">
              <w:rPr>
                <w:rFonts w:ascii="Arial" w:hAnsi="Arial" w:cs="Arial"/>
                <w:sz w:val="22"/>
                <w:szCs w:val="22"/>
              </w:rPr>
              <w:t xml:space="preserve">oundation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P</w:t>
            </w:r>
            <w:r w:rsidR="00A23BAE">
              <w:rPr>
                <w:rFonts w:ascii="Arial" w:hAnsi="Arial" w:cs="Arial"/>
                <w:sz w:val="22"/>
                <w:szCs w:val="22"/>
              </w:rPr>
              <w:t>hase</w:t>
            </w:r>
            <w:r w:rsidR="0065184E" w:rsidRPr="00A23BA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5184E" w:rsidRPr="00A23BAE">
              <w:rPr>
                <w:rFonts w:ascii="Arial" w:hAnsi="Arial" w:cs="Arial"/>
                <w:sz w:val="22"/>
                <w:szCs w:val="22"/>
              </w:rPr>
              <w:t>programme</w:t>
            </w:r>
            <w:proofErr w:type="spellEnd"/>
            <w:r w:rsidR="0065184E" w:rsidRPr="00A23BA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0D9683" w14:textId="1F05A467" w:rsidR="00273ACF" w:rsidRPr="00A23BAE" w:rsidRDefault="00273ACF" w:rsidP="00273AC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23BAE">
              <w:rPr>
                <w:rFonts w:ascii="Arial" w:hAnsi="Arial" w:cs="Arial"/>
                <w:sz w:val="22"/>
                <w:szCs w:val="22"/>
              </w:rPr>
              <w:t>A sound knowledge of strategies for assessing learning</w:t>
            </w:r>
            <w:r w:rsidR="0065184E" w:rsidRPr="00A23BAE">
              <w:rPr>
                <w:rFonts w:ascii="Arial" w:hAnsi="Arial" w:cs="Arial"/>
                <w:sz w:val="22"/>
                <w:szCs w:val="22"/>
              </w:rPr>
              <w:t xml:space="preserve"> in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</w:t>
            </w:r>
            <w:r w:rsidR="00194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First Additional Language methodology</w:t>
            </w:r>
          </w:p>
          <w:p w14:paraId="6A541BE5" w14:textId="3680D7C0" w:rsidR="00273ACF" w:rsidRPr="00A23BAE" w:rsidRDefault="0065184E" w:rsidP="00273AC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23BAE">
              <w:rPr>
                <w:rFonts w:ascii="Arial" w:hAnsi="Arial" w:cs="Arial"/>
                <w:sz w:val="22"/>
                <w:szCs w:val="22"/>
              </w:rPr>
              <w:t xml:space="preserve">Ability to adapt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</w:t>
            </w:r>
            <w:r w:rsidR="00194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First Additional Language methodology</w:t>
            </w:r>
            <w:r w:rsidR="00273ACF" w:rsidRPr="00A23BAE">
              <w:rPr>
                <w:rFonts w:ascii="Arial" w:hAnsi="Arial" w:cs="Arial"/>
                <w:sz w:val="22"/>
                <w:szCs w:val="22"/>
              </w:rPr>
              <w:t xml:space="preserve"> teaching to the diversity of interests and aptitudes of students</w:t>
            </w:r>
          </w:p>
          <w:p w14:paraId="37BF0738" w14:textId="77777777" w:rsidR="00273ACF" w:rsidRPr="00A23BAE" w:rsidRDefault="00273ACF" w:rsidP="0065184E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23BAE">
              <w:rPr>
                <w:rFonts w:ascii="Arial" w:hAnsi="Arial" w:cs="Arial"/>
                <w:sz w:val="22"/>
                <w:szCs w:val="22"/>
              </w:rPr>
              <w:t>Ability to develop t</w:t>
            </w:r>
            <w:r w:rsidR="0065184E" w:rsidRPr="00A23BAE">
              <w:rPr>
                <w:rFonts w:ascii="Arial" w:hAnsi="Arial" w:cs="Arial"/>
                <w:sz w:val="22"/>
                <w:szCs w:val="22"/>
              </w:rPr>
              <w:t xml:space="preserve">eaching materials in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/First Additional Language methodology</w:t>
            </w:r>
          </w:p>
          <w:p w14:paraId="594D8171" w14:textId="77777777" w:rsidR="002A70C2" w:rsidRDefault="002A70C2" w:rsidP="007216A3">
            <w:pPr>
              <w:rPr>
                <w:rFonts w:ascii="Arial" w:hAnsi="Arial" w:cs="Arial"/>
                <w:sz w:val="20"/>
              </w:rPr>
            </w:pPr>
          </w:p>
          <w:p w14:paraId="0D6BB82D" w14:textId="77777777" w:rsidR="002A70C2" w:rsidRPr="00452852" w:rsidRDefault="002A70C2" w:rsidP="00563059">
            <w:pPr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6C8E2824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D0C0E36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28A0A9A" w14:textId="77777777" w:rsidR="002A70C2" w:rsidRPr="00452852" w:rsidRDefault="002A70C2">
            <w:pPr>
              <w:pStyle w:val="Heading1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REQUIREMENTS</w:t>
            </w:r>
          </w:p>
          <w:p w14:paraId="44C59FBE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A70C2" w:rsidRPr="00452852" w14:paraId="77E49E7F" w14:textId="77777777" w:rsidTr="00603AFB">
        <w:trPr>
          <w:gridAfter w:val="1"/>
          <w:wAfter w:w="6" w:type="dxa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F167" w14:textId="77777777" w:rsidR="002A70C2" w:rsidRPr="002C58B6" w:rsidRDefault="002A70C2" w:rsidP="00273ACF">
            <w:pPr>
              <w:pStyle w:val="ListParagrap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3387CDDE" w14:textId="77777777" w:rsidR="000038F9" w:rsidRPr="00A23BAE" w:rsidRDefault="0065184E" w:rsidP="0065184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BAE">
              <w:rPr>
                <w:rFonts w:ascii="Arial" w:hAnsi="Arial" w:cs="Arial"/>
                <w:sz w:val="22"/>
                <w:szCs w:val="22"/>
                <w:lang w:val="en-GB"/>
              </w:rPr>
              <w:t>Honours degree</w:t>
            </w:r>
            <w:r w:rsidR="000038F9" w:rsidRPr="00A23BAE">
              <w:rPr>
                <w:rFonts w:ascii="Arial" w:hAnsi="Arial" w:cs="Arial"/>
                <w:sz w:val="22"/>
                <w:szCs w:val="22"/>
                <w:lang w:val="en-GB"/>
              </w:rPr>
              <w:t xml:space="preserve"> in Education</w:t>
            </w:r>
            <w:r w:rsidRPr="00A23BAE">
              <w:rPr>
                <w:rFonts w:ascii="Arial" w:hAnsi="Arial" w:cs="Arial"/>
                <w:sz w:val="22"/>
                <w:szCs w:val="22"/>
                <w:lang w:val="en-GB"/>
              </w:rPr>
              <w:t xml:space="preserve"> or equivalent</w:t>
            </w:r>
          </w:p>
          <w:p w14:paraId="7BF18221" w14:textId="07E1B828" w:rsidR="000038F9" w:rsidRPr="00A23BAE" w:rsidRDefault="000038F9" w:rsidP="00273ACF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BAE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65184E" w:rsidRPr="00A23BAE">
              <w:rPr>
                <w:rFonts w:ascii="Arial" w:hAnsi="Arial" w:cs="Arial"/>
                <w:sz w:val="22"/>
                <w:szCs w:val="22"/>
                <w:lang w:val="en-GB"/>
              </w:rPr>
              <w:t xml:space="preserve">xperience in teaching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</w:t>
            </w:r>
            <w:r w:rsidR="00194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First Additional Language methodology</w:t>
            </w:r>
            <w:r w:rsidR="0065184E" w:rsidRPr="00A23BA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at school level</w:t>
            </w:r>
          </w:p>
          <w:p w14:paraId="7B1A2CF0" w14:textId="41C3DEFB" w:rsidR="0065184E" w:rsidRPr="00A23BAE" w:rsidRDefault="0065184E" w:rsidP="0065184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BAE"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teaching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</w:t>
            </w:r>
            <w:r w:rsidR="00194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First Additional Language methodology</w:t>
            </w:r>
            <w:r w:rsidRPr="00A23BAE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at university level</w:t>
            </w:r>
          </w:p>
          <w:p w14:paraId="363AE441" w14:textId="124E1575" w:rsidR="00273ACF" w:rsidRPr="00A23BAE" w:rsidRDefault="00273ACF" w:rsidP="0065184E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23BAE">
              <w:rPr>
                <w:rFonts w:ascii="Arial" w:hAnsi="Arial" w:cs="Arial"/>
                <w:sz w:val="22"/>
                <w:szCs w:val="22"/>
              </w:rPr>
              <w:t>A sound disciplinary and</w:t>
            </w:r>
            <w:r w:rsidR="0065184E" w:rsidRPr="00A23BAE">
              <w:rPr>
                <w:rFonts w:ascii="Arial" w:hAnsi="Arial" w:cs="Arial"/>
                <w:sz w:val="22"/>
                <w:szCs w:val="22"/>
              </w:rPr>
              <w:t xml:space="preserve"> content knowledge in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</w:t>
            </w:r>
            <w:r w:rsidR="00194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First Additional Language methodology</w:t>
            </w:r>
          </w:p>
          <w:p w14:paraId="0C536F34" w14:textId="5899EDEA" w:rsidR="00273ACF" w:rsidRPr="00A23BAE" w:rsidRDefault="00273ACF" w:rsidP="0065184E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23BAE">
              <w:rPr>
                <w:rFonts w:ascii="Arial" w:hAnsi="Arial" w:cs="Arial"/>
                <w:sz w:val="22"/>
                <w:szCs w:val="22"/>
              </w:rPr>
              <w:t>Possession of academ</w:t>
            </w:r>
            <w:r w:rsidR="0065184E" w:rsidRPr="00A23BAE">
              <w:rPr>
                <w:rFonts w:ascii="Arial" w:hAnsi="Arial" w:cs="Arial"/>
                <w:sz w:val="22"/>
                <w:szCs w:val="22"/>
              </w:rPr>
              <w:t xml:space="preserve">ic qualifications in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</w:t>
            </w:r>
            <w:r w:rsidR="00194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First Additional Language methodology</w:t>
            </w:r>
          </w:p>
          <w:p w14:paraId="77DDCC58" w14:textId="2448FDA1" w:rsidR="00273ACF" w:rsidRPr="00A23BAE" w:rsidRDefault="00273ACF" w:rsidP="00273ACF">
            <w:pPr>
              <w:numPr>
                <w:ilvl w:val="0"/>
                <w:numId w:val="46"/>
              </w:numPr>
              <w:rPr>
                <w:rFonts w:ascii="Arial" w:hAnsi="Arial" w:cs="Arial"/>
                <w:sz w:val="22"/>
                <w:szCs w:val="22"/>
              </w:rPr>
            </w:pPr>
            <w:r w:rsidRPr="00A23BAE">
              <w:rPr>
                <w:rFonts w:ascii="Arial" w:hAnsi="Arial" w:cs="Arial"/>
                <w:sz w:val="22"/>
                <w:szCs w:val="22"/>
              </w:rPr>
              <w:t>Experience in developing teaching and l</w:t>
            </w:r>
            <w:r w:rsidR="0065184E" w:rsidRPr="00A23BAE">
              <w:rPr>
                <w:rFonts w:ascii="Arial" w:hAnsi="Arial" w:cs="Arial"/>
                <w:sz w:val="22"/>
                <w:szCs w:val="22"/>
              </w:rPr>
              <w:t xml:space="preserve">earning materials in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Afrikaans Literacy, Home Language /</w:t>
            </w:r>
            <w:r w:rsidR="001945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3BAE" w:rsidRPr="00A23BAE">
              <w:rPr>
                <w:rFonts w:ascii="Arial" w:hAnsi="Arial" w:cs="Arial"/>
                <w:sz w:val="22"/>
                <w:szCs w:val="22"/>
              </w:rPr>
              <w:t>First Additional Language methodology</w:t>
            </w:r>
          </w:p>
          <w:p w14:paraId="12F53D7D" w14:textId="77777777" w:rsidR="00273ACF" w:rsidRDefault="00273ACF" w:rsidP="00273ACF">
            <w:pPr>
              <w:ind w:left="720"/>
              <w:rPr>
                <w:rFonts w:ascii="Arial" w:hAnsi="Arial" w:cs="Arial"/>
                <w:sz w:val="20"/>
              </w:rPr>
            </w:pPr>
          </w:p>
          <w:p w14:paraId="18971A9C" w14:textId="77777777" w:rsidR="002A70C2" w:rsidRPr="00452852" w:rsidRDefault="002A70C2" w:rsidP="00563059">
            <w:pPr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3FA83C1D" w14:textId="77777777" w:rsidTr="00F563FA">
        <w:trPr>
          <w:gridAfter w:val="1"/>
          <w:wAfter w:w="6" w:type="dxa"/>
          <w:trHeight w:val="518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8A16773" w14:textId="77777777" w:rsidR="002A70C2" w:rsidRDefault="002A70C2" w:rsidP="007C0B25">
            <w:pPr>
              <w:pStyle w:val="Heading1"/>
              <w:jc w:val="left"/>
              <w:rPr>
                <w:rFonts w:ascii="Arial" w:hAnsi="Arial" w:cs="Arial"/>
              </w:rPr>
            </w:pPr>
            <w:r w:rsidRPr="00452852">
              <w:rPr>
                <w:rFonts w:ascii="Arial" w:hAnsi="Arial" w:cs="Arial"/>
              </w:rPr>
              <w:t>ADDITIONAL INFORMATION</w:t>
            </w:r>
            <w:r>
              <w:rPr>
                <w:rFonts w:ascii="Arial" w:hAnsi="Arial" w:cs="Arial"/>
              </w:rPr>
              <w:t xml:space="preserve"> e.g. contact person and telephone number, e-mail; etc.</w:t>
            </w:r>
          </w:p>
          <w:p w14:paraId="030A5D41" w14:textId="77777777" w:rsidR="002A70C2" w:rsidRPr="00452852" w:rsidRDefault="002A70C2" w:rsidP="00F563FA">
            <w:pPr>
              <w:rPr>
                <w:rFonts w:ascii="Arial" w:hAnsi="Arial" w:cs="Arial"/>
                <w:b/>
                <w:sz w:val="20"/>
              </w:rPr>
            </w:pPr>
            <w:r w:rsidRPr="007C0B25">
              <w:rPr>
                <w:rFonts w:ascii="Arial" w:hAnsi="Arial" w:cs="Arial"/>
                <w:b/>
                <w:sz w:val="20"/>
              </w:rPr>
              <w:t>CLOSING DATE FOR APPLICATIONS:</w:t>
            </w:r>
          </w:p>
        </w:tc>
      </w:tr>
      <w:tr w:rsidR="002A70C2" w:rsidRPr="00452852" w14:paraId="6F6365FB" w14:textId="77777777" w:rsidTr="00076555">
        <w:trPr>
          <w:gridAfter w:val="1"/>
          <w:wAfter w:w="6" w:type="dxa"/>
          <w:trHeight w:val="587"/>
        </w:trPr>
        <w:tc>
          <w:tcPr>
            <w:tcW w:w="10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6F28A" w14:textId="77777777" w:rsidR="002A70C2" w:rsidRPr="00452852" w:rsidRDefault="002A70C2" w:rsidP="007525BD">
            <w:pPr>
              <w:pStyle w:val="BodyText"/>
              <w:rPr>
                <w:rFonts w:cs="Arial"/>
              </w:rPr>
            </w:pPr>
          </w:p>
        </w:tc>
      </w:tr>
      <w:tr w:rsidR="002A70C2" w:rsidRPr="00452852" w14:paraId="1BCA0F97" w14:textId="77777777" w:rsidTr="00603AFB">
        <w:trPr>
          <w:gridAfter w:val="1"/>
          <w:wAfter w:w="6" w:type="dxa"/>
          <w:trHeight w:val="485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43D2" w14:textId="77777777" w:rsidR="002A70C2" w:rsidRPr="00452852" w:rsidRDefault="002A70C2">
            <w:pPr>
              <w:rPr>
                <w:rFonts w:ascii="Arial" w:hAnsi="Arial" w:cs="Arial"/>
                <w:b/>
                <w:sz w:val="20"/>
              </w:rPr>
            </w:pPr>
          </w:p>
          <w:p w14:paraId="2FD2B006" w14:textId="77777777" w:rsidR="002A70C2" w:rsidRPr="00452852" w:rsidRDefault="002C58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ZA" w:eastAsia="en-ZA"/>
              </w:rPr>
              <w:drawing>
                <wp:inline distT="0" distB="0" distL="0" distR="0" wp14:anchorId="355AA362" wp14:editId="713AAEE8">
                  <wp:extent cx="852096" cy="440596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n mdzanga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096" cy="440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B79CC3" w14:textId="77777777" w:rsidR="002A70C2" w:rsidRPr="00452852" w:rsidRDefault="002A70C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5C2B9" w14:textId="77777777" w:rsidR="00076555" w:rsidRDefault="00076555">
            <w:pPr>
              <w:rPr>
                <w:rFonts w:ascii="Arial" w:hAnsi="Arial" w:cs="Arial"/>
                <w:sz w:val="20"/>
              </w:rPr>
            </w:pPr>
          </w:p>
          <w:p w14:paraId="7B0C23E5" w14:textId="77777777" w:rsidR="002A70C2" w:rsidRPr="00452852" w:rsidRDefault="004015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07 September 2020</w:t>
            </w:r>
          </w:p>
        </w:tc>
      </w:tr>
      <w:tr w:rsidR="002A70C2" w:rsidRPr="00452852" w14:paraId="09D1CAEF" w14:textId="77777777" w:rsidTr="00603AFB">
        <w:trPr>
          <w:gridAfter w:val="1"/>
          <w:wAfter w:w="6" w:type="dxa"/>
          <w:trHeight w:val="310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1C4D006" w14:textId="77777777" w:rsidR="002A70C2" w:rsidRPr="00452852" w:rsidRDefault="002A70C2" w:rsidP="00391B5D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SIGNATURE : HEAD OF DEPARTMENT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666D4A8C" w14:textId="77777777" w:rsidR="002A70C2" w:rsidRPr="00391B5D" w:rsidRDefault="002A70C2" w:rsidP="00391B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2A70C2" w:rsidRPr="00452852" w14:paraId="152C288D" w14:textId="77777777" w:rsidTr="00603AFB">
        <w:trPr>
          <w:gridAfter w:val="1"/>
          <w:wAfter w:w="6" w:type="dxa"/>
          <w:trHeight w:val="554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DFC8" w14:textId="77777777" w:rsidR="002A70C2" w:rsidRPr="00452852" w:rsidRDefault="002A70C2">
            <w:pPr>
              <w:rPr>
                <w:rFonts w:ascii="Arial" w:hAnsi="Arial" w:cs="Arial"/>
                <w:b/>
                <w:sz w:val="20"/>
              </w:rPr>
            </w:pPr>
          </w:p>
          <w:p w14:paraId="7C2FD4E4" w14:textId="77777777" w:rsidR="002A70C2" w:rsidRPr="00452852" w:rsidRDefault="002C58B6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ZA" w:eastAsia="en-ZA"/>
              </w:rPr>
              <w:drawing>
                <wp:inline distT="0" distB="0" distL="0" distR="0" wp14:anchorId="7354DEFB" wp14:editId="19FB482F">
                  <wp:extent cx="1658112" cy="603504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 moeng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8112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73BD8" w14:textId="77777777" w:rsidR="002A70C2" w:rsidRPr="00452852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A19C" w14:textId="77777777" w:rsidR="002A70C2" w:rsidRDefault="002A70C2">
            <w:pPr>
              <w:rPr>
                <w:rFonts w:ascii="Arial" w:hAnsi="Arial" w:cs="Arial"/>
                <w:sz w:val="20"/>
              </w:rPr>
            </w:pPr>
          </w:p>
          <w:p w14:paraId="7337DD32" w14:textId="77777777" w:rsidR="002C58B6" w:rsidRDefault="004015D0" w:rsidP="002C58B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07 September 2020</w:t>
            </w:r>
          </w:p>
          <w:p w14:paraId="412DCD5C" w14:textId="77777777" w:rsidR="00C33221" w:rsidRPr="00452852" w:rsidRDefault="00C33221">
            <w:pPr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423A822A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5A1C72CD" w14:textId="77777777" w:rsidR="002A70C2" w:rsidRPr="00391B5D" w:rsidRDefault="002A70C2" w:rsidP="00391B5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 xml:space="preserve">SIGNATURE :  DEAN/DIRECTOR/REGISTRAR 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06D0A8D" w14:textId="77777777" w:rsidR="002A70C2" w:rsidRPr="00452852" w:rsidRDefault="002A70C2" w:rsidP="00391B5D">
            <w:pPr>
              <w:jc w:val="center"/>
              <w:rPr>
                <w:rFonts w:ascii="Arial" w:hAnsi="Arial" w:cs="Arial"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  <w:tr w:rsidR="002A70C2" w:rsidRPr="00452852" w14:paraId="70A65FA2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04EE9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6002FAF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325420" w14:textId="77777777" w:rsidR="002A70C2" w:rsidRPr="00452852" w:rsidRDefault="002A70C2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D1F35E" w14:textId="77777777" w:rsidR="00076555" w:rsidRDefault="00076555">
            <w:pPr>
              <w:jc w:val="center"/>
              <w:rPr>
                <w:rFonts w:ascii="Arial" w:hAnsi="Arial" w:cs="Arial"/>
                <w:sz w:val="20"/>
              </w:rPr>
            </w:pPr>
          </w:p>
          <w:p w14:paraId="02722948" w14:textId="77777777" w:rsidR="002A70C2" w:rsidRPr="00076555" w:rsidRDefault="002A70C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A70C2" w:rsidRPr="00452852" w14:paraId="698A88D2" w14:textId="77777777" w:rsidTr="00603AFB">
        <w:trPr>
          <w:gridAfter w:val="1"/>
          <w:wAfter w:w="6" w:type="dxa"/>
        </w:trPr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39AFB7B3" w14:textId="77777777" w:rsidR="002A70C2" w:rsidRPr="00452852" w:rsidRDefault="002A70C2" w:rsidP="00EF708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 xml:space="preserve">SIGNATURE : </w:t>
            </w:r>
            <w:r>
              <w:rPr>
                <w:rFonts w:ascii="Arial" w:hAnsi="Arial" w:cs="Arial"/>
                <w:b/>
                <w:sz w:val="20"/>
              </w:rPr>
              <w:t xml:space="preserve">SENIOR </w:t>
            </w:r>
            <w:r w:rsidRPr="00452852">
              <w:rPr>
                <w:rFonts w:ascii="Arial" w:hAnsi="Arial" w:cs="Arial"/>
                <w:b/>
                <w:sz w:val="20"/>
              </w:rPr>
              <w:t>DIRECTOR HR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25272386" w14:textId="77777777" w:rsidR="002A70C2" w:rsidRPr="00452852" w:rsidRDefault="002A70C2" w:rsidP="007216A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52852">
              <w:rPr>
                <w:rFonts w:ascii="Arial" w:hAnsi="Arial" w:cs="Arial"/>
                <w:b/>
                <w:sz w:val="20"/>
              </w:rPr>
              <w:t>DATE</w:t>
            </w:r>
          </w:p>
        </w:tc>
      </w:tr>
    </w:tbl>
    <w:p w14:paraId="02AFC286" w14:textId="77777777" w:rsidR="002A70C2" w:rsidRDefault="002A70C2">
      <w:pPr>
        <w:tabs>
          <w:tab w:val="left" w:pos="720"/>
          <w:tab w:val="left" w:pos="3600"/>
          <w:tab w:val="left" w:pos="6192"/>
          <w:tab w:val="left" w:pos="8640"/>
        </w:tabs>
        <w:jc w:val="both"/>
        <w:rPr>
          <w:rFonts w:ascii="Arial" w:hAnsi="Arial" w:cs="Arial"/>
        </w:rPr>
      </w:pPr>
    </w:p>
    <w:p w14:paraId="2BC6472D" w14:textId="77777777" w:rsidR="002A70C2" w:rsidRPr="0012664D" w:rsidRDefault="002A70C2" w:rsidP="00FB7428">
      <w:pPr>
        <w:tabs>
          <w:tab w:val="left" w:pos="720"/>
          <w:tab w:val="left" w:pos="1950"/>
        </w:tabs>
        <w:jc w:val="both"/>
        <w:rPr>
          <w:rFonts w:ascii="Arial" w:hAnsi="Arial" w:cs="Arial"/>
        </w:rPr>
      </w:pPr>
      <w:r w:rsidRPr="0012664D">
        <w:rPr>
          <w:rFonts w:ascii="Arial" w:hAnsi="Arial" w:cs="Arial"/>
          <w:b/>
        </w:rPr>
        <w:t>ENDS</w:t>
      </w:r>
    </w:p>
    <w:p w14:paraId="70A5618A" w14:textId="77777777" w:rsidR="002A70C2" w:rsidRPr="00925263" w:rsidRDefault="002A70C2" w:rsidP="00FB7428">
      <w:r>
        <w:rPr>
          <w:rFonts w:ascii="Arial" w:hAnsi="Arial" w:cs="Arial"/>
          <w:sz w:val="16"/>
          <w:szCs w:val="16"/>
        </w:rPr>
        <w:t>Updated 8 October</w:t>
      </w:r>
      <w:r w:rsidRPr="0012664D">
        <w:rPr>
          <w:rFonts w:ascii="Arial" w:hAnsi="Arial" w:cs="Arial"/>
          <w:sz w:val="16"/>
          <w:szCs w:val="16"/>
        </w:rPr>
        <w:t xml:space="preserve"> 2008</w:t>
      </w:r>
      <w:r>
        <w:rPr>
          <w:rFonts w:ascii="Arial" w:hAnsi="Arial" w:cs="Arial"/>
          <w:sz w:val="16"/>
          <w:szCs w:val="16"/>
        </w:rPr>
        <w:t xml:space="preserve"> </w:t>
      </w:r>
      <w:r w:rsidRPr="0012664D">
        <w:rPr>
          <w:rFonts w:ascii="Arial" w:hAnsi="Arial" w:cs="Arial"/>
          <w:sz w:val="16"/>
          <w:szCs w:val="16"/>
        </w:rPr>
        <w:t>following discussions between M&amp;CR (Branding Section) and HR.</w:t>
      </w:r>
      <w:r w:rsidRPr="00925263">
        <w:t xml:space="preserve"> </w:t>
      </w:r>
    </w:p>
    <w:sectPr w:rsidR="002A70C2" w:rsidRPr="00925263" w:rsidSect="007D00F7">
      <w:pgSz w:w="11906" w:h="16832"/>
      <w:pgMar w:top="527" w:right="851" w:bottom="238" w:left="851" w:header="527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864"/>
    <w:multiLevelType w:val="hybridMultilevel"/>
    <w:tmpl w:val="4850B9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868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000AD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66046CC"/>
    <w:multiLevelType w:val="multilevel"/>
    <w:tmpl w:val="BC8CCE9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B5ADB"/>
    <w:multiLevelType w:val="hybridMultilevel"/>
    <w:tmpl w:val="D6D43F1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56FD8"/>
    <w:multiLevelType w:val="hybridMultilevel"/>
    <w:tmpl w:val="25524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7D23"/>
    <w:multiLevelType w:val="hybridMultilevel"/>
    <w:tmpl w:val="14902DE6"/>
    <w:lvl w:ilvl="0" w:tplc="1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D47061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F56830"/>
    <w:multiLevelType w:val="hybridMultilevel"/>
    <w:tmpl w:val="AD4A6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1D65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03E91"/>
    <w:multiLevelType w:val="hybridMultilevel"/>
    <w:tmpl w:val="0EBCAF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F3F6F"/>
    <w:multiLevelType w:val="hybridMultilevel"/>
    <w:tmpl w:val="781C3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CB2E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04649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8A74A7"/>
    <w:multiLevelType w:val="hybridMultilevel"/>
    <w:tmpl w:val="E7AE92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A375FB"/>
    <w:multiLevelType w:val="hybridMultilevel"/>
    <w:tmpl w:val="6BB6A9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33724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35C2B97"/>
    <w:multiLevelType w:val="hybridMultilevel"/>
    <w:tmpl w:val="E836E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105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1A83F6C"/>
    <w:multiLevelType w:val="hybridMultilevel"/>
    <w:tmpl w:val="C9DEEC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47301"/>
    <w:multiLevelType w:val="hybridMultilevel"/>
    <w:tmpl w:val="625E2F8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80B2D05"/>
    <w:multiLevelType w:val="hybridMultilevel"/>
    <w:tmpl w:val="B24820EC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397D31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B3F9B"/>
    <w:multiLevelType w:val="hybridMultilevel"/>
    <w:tmpl w:val="BF9C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EE6086"/>
    <w:multiLevelType w:val="hybridMultilevel"/>
    <w:tmpl w:val="D0222CAA"/>
    <w:lvl w:ilvl="0" w:tplc="B15472D2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222F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6642DF1"/>
    <w:multiLevelType w:val="multilevel"/>
    <w:tmpl w:val="40440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1E334F"/>
    <w:multiLevelType w:val="multilevel"/>
    <w:tmpl w:val="39A27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DE4AB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4BE4270"/>
    <w:multiLevelType w:val="hybridMultilevel"/>
    <w:tmpl w:val="98707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E37B0B"/>
    <w:multiLevelType w:val="hybridMultilevel"/>
    <w:tmpl w:val="6494DB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1F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A44304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A443B9C"/>
    <w:multiLevelType w:val="hybridMultilevel"/>
    <w:tmpl w:val="842E66C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B2F5DE3"/>
    <w:multiLevelType w:val="hybridMultilevel"/>
    <w:tmpl w:val="0BE46BA4"/>
    <w:lvl w:ilvl="0" w:tplc="1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C631A73"/>
    <w:multiLevelType w:val="hybridMultilevel"/>
    <w:tmpl w:val="D95AF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C041E3"/>
    <w:multiLevelType w:val="hybridMultilevel"/>
    <w:tmpl w:val="BC8CCE92"/>
    <w:lvl w:ilvl="0" w:tplc="039011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0C53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3EF0B82"/>
    <w:multiLevelType w:val="hybridMultilevel"/>
    <w:tmpl w:val="79BA5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83B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51C34AE"/>
    <w:multiLevelType w:val="hybridMultilevel"/>
    <w:tmpl w:val="7912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92A78"/>
    <w:multiLevelType w:val="hybridMultilevel"/>
    <w:tmpl w:val="01FEB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FA41FD"/>
    <w:multiLevelType w:val="hybridMultilevel"/>
    <w:tmpl w:val="9330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083A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6D405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7E44A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3"/>
  </w:num>
  <w:num w:numId="2">
    <w:abstractNumId w:val="12"/>
  </w:num>
  <w:num w:numId="3">
    <w:abstractNumId w:val="44"/>
  </w:num>
  <w:num w:numId="4">
    <w:abstractNumId w:val="45"/>
  </w:num>
  <w:num w:numId="5">
    <w:abstractNumId w:val="25"/>
  </w:num>
  <w:num w:numId="6">
    <w:abstractNumId w:val="31"/>
  </w:num>
  <w:num w:numId="7">
    <w:abstractNumId w:val="32"/>
  </w:num>
  <w:num w:numId="8">
    <w:abstractNumId w:val="22"/>
  </w:num>
  <w:num w:numId="9">
    <w:abstractNumId w:val="1"/>
  </w:num>
  <w:num w:numId="10">
    <w:abstractNumId w:val="16"/>
  </w:num>
  <w:num w:numId="11">
    <w:abstractNumId w:val="37"/>
  </w:num>
  <w:num w:numId="12">
    <w:abstractNumId w:val="13"/>
  </w:num>
  <w:num w:numId="13">
    <w:abstractNumId w:val="28"/>
  </w:num>
  <w:num w:numId="14">
    <w:abstractNumId w:val="9"/>
  </w:num>
  <w:num w:numId="15">
    <w:abstractNumId w:val="7"/>
  </w:num>
  <w:num w:numId="16">
    <w:abstractNumId w:val="18"/>
  </w:num>
  <w:num w:numId="17">
    <w:abstractNumId w:val="27"/>
  </w:num>
  <w:num w:numId="18">
    <w:abstractNumId w:val="26"/>
  </w:num>
  <w:num w:numId="19">
    <w:abstractNumId w:val="2"/>
  </w:num>
  <w:num w:numId="20">
    <w:abstractNumId w:val="39"/>
  </w:num>
  <w:num w:numId="21">
    <w:abstractNumId w:val="35"/>
  </w:num>
  <w:num w:numId="22">
    <w:abstractNumId w:val="41"/>
  </w:num>
  <w:num w:numId="23">
    <w:abstractNumId w:val="30"/>
  </w:num>
  <w:num w:numId="24">
    <w:abstractNumId w:val="11"/>
  </w:num>
  <w:num w:numId="25">
    <w:abstractNumId w:val="21"/>
  </w:num>
  <w:num w:numId="26">
    <w:abstractNumId w:val="17"/>
  </w:num>
  <w:num w:numId="27">
    <w:abstractNumId w:val="14"/>
  </w:num>
  <w:num w:numId="28">
    <w:abstractNumId w:val="8"/>
  </w:num>
  <w:num w:numId="29">
    <w:abstractNumId w:val="5"/>
  </w:num>
  <w:num w:numId="30">
    <w:abstractNumId w:val="38"/>
  </w:num>
  <w:num w:numId="31">
    <w:abstractNumId w:val="40"/>
  </w:num>
  <w:num w:numId="32">
    <w:abstractNumId w:val="36"/>
  </w:num>
  <w:num w:numId="33">
    <w:abstractNumId w:val="3"/>
  </w:num>
  <w:num w:numId="34">
    <w:abstractNumId w:val="19"/>
  </w:num>
  <w:num w:numId="35">
    <w:abstractNumId w:val="0"/>
  </w:num>
  <w:num w:numId="36">
    <w:abstractNumId w:val="23"/>
  </w:num>
  <w:num w:numId="37">
    <w:abstractNumId w:val="42"/>
  </w:num>
  <w:num w:numId="38">
    <w:abstractNumId w:val="10"/>
  </w:num>
  <w:num w:numId="39">
    <w:abstractNumId w:val="29"/>
  </w:num>
  <w:num w:numId="40">
    <w:abstractNumId w:val="15"/>
  </w:num>
  <w:num w:numId="41">
    <w:abstractNumId w:val="33"/>
  </w:num>
  <w:num w:numId="42">
    <w:abstractNumId w:val="24"/>
  </w:num>
  <w:num w:numId="43">
    <w:abstractNumId w:val="20"/>
  </w:num>
  <w:num w:numId="44">
    <w:abstractNumId w:val="34"/>
  </w:num>
  <w:num w:numId="45">
    <w:abstractNumId w:val="6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AE"/>
    <w:rsid w:val="00002344"/>
    <w:rsid w:val="000038F9"/>
    <w:rsid w:val="0000568A"/>
    <w:rsid w:val="00012B57"/>
    <w:rsid w:val="00035977"/>
    <w:rsid w:val="0004105E"/>
    <w:rsid w:val="00065B32"/>
    <w:rsid w:val="00076555"/>
    <w:rsid w:val="00093324"/>
    <w:rsid w:val="000C1A9D"/>
    <w:rsid w:val="000D3298"/>
    <w:rsid w:val="000E0E82"/>
    <w:rsid w:val="000E228D"/>
    <w:rsid w:val="000E4ED6"/>
    <w:rsid w:val="000E79AD"/>
    <w:rsid w:val="000F4D60"/>
    <w:rsid w:val="000F6BED"/>
    <w:rsid w:val="00110038"/>
    <w:rsid w:val="00114827"/>
    <w:rsid w:val="0012664D"/>
    <w:rsid w:val="00142D78"/>
    <w:rsid w:val="00145452"/>
    <w:rsid w:val="001474C2"/>
    <w:rsid w:val="0015425A"/>
    <w:rsid w:val="001552AE"/>
    <w:rsid w:val="0016523B"/>
    <w:rsid w:val="001909A7"/>
    <w:rsid w:val="00192A39"/>
    <w:rsid w:val="0019454B"/>
    <w:rsid w:val="001C1B82"/>
    <w:rsid w:val="001C601B"/>
    <w:rsid w:val="001C62A3"/>
    <w:rsid w:val="001E2146"/>
    <w:rsid w:val="001E36A7"/>
    <w:rsid w:val="001E7A16"/>
    <w:rsid w:val="001F45F2"/>
    <w:rsid w:val="001F540C"/>
    <w:rsid w:val="001F7583"/>
    <w:rsid w:val="0020136A"/>
    <w:rsid w:val="00202DB1"/>
    <w:rsid w:val="002123AF"/>
    <w:rsid w:val="0021695D"/>
    <w:rsid w:val="0022376D"/>
    <w:rsid w:val="00230C7D"/>
    <w:rsid w:val="002317AC"/>
    <w:rsid w:val="00246975"/>
    <w:rsid w:val="002578BE"/>
    <w:rsid w:val="00262AD8"/>
    <w:rsid w:val="00271E77"/>
    <w:rsid w:val="00273ACF"/>
    <w:rsid w:val="00291A98"/>
    <w:rsid w:val="002A70C2"/>
    <w:rsid w:val="002B2D1A"/>
    <w:rsid w:val="002C1028"/>
    <w:rsid w:val="002C1812"/>
    <w:rsid w:val="002C1C42"/>
    <w:rsid w:val="002C3B37"/>
    <w:rsid w:val="002C58B6"/>
    <w:rsid w:val="002C6AD9"/>
    <w:rsid w:val="002D037E"/>
    <w:rsid w:val="002E0E13"/>
    <w:rsid w:val="002F19EE"/>
    <w:rsid w:val="0033004A"/>
    <w:rsid w:val="003377C7"/>
    <w:rsid w:val="00342F89"/>
    <w:rsid w:val="003437EC"/>
    <w:rsid w:val="0039051F"/>
    <w:rsid w:val="00391B5D"/>
    <w:rsid w:val="003B2951"/>
    <w:rsid w:val="003B7488"/>
    <w:rsid w:val="003C116C"/>
    <w:rsid w:val="003C42FB"/>
    <w:rsid w:val="003C5AFB"/>
    <w:rsid w:val="003F5618"/>
    <w:rsid w:val="004015D0"/>
    <w:rsid w:val="004154AE"/>
    <w:rsid w:val="00443978"/>
    <w:rsid w:val="00452852"/>
    <w:rsid w:val="00455F31"/>
    <w:rsid w:val="00470CDC"/>
    <w:rsid w:val="00494B9B"/>
    <w:rsid w:val="00494CF8"/>
    <w:rsid w:val="00495222"/>
    <w:rsid w:val="0049595E"/>
    <w:rsid w:val="004A01CB"/>
    <w:rsid w:val="004E31DC"/>
    <w:rsid w:val="00502041"/>
    <w:rsid w:val="00534D83"/>
    <w:rsid w:val="00551C06"/>
    <w:rsid w:val="00563059"/>
    <w:rsid w:val="0059021E"/>
    <w:rsid w:val="0059127E"/>
    <w:rsid w:val="00592183"/>
    <w:rsid w:val="005A1DB3"/>
    <w:rsid w:val="005A6962"/>
    <w:rsid w:val="005B33B4"/>
    <w:rsid w:val="005E20CC"/>
    <w:rsid w:val="005E6A4D"/>
    <w:rsid w:val="005F6730"/>
    <w:rsid w:val="005F7507"/>
    <w:rsid w:val="005F7EF6"/>
    <w:rsid w:val="00603AFB"/>
    <w:rsid w:val="006107DF"/>
    <w:rsid w:val="00612C7F"/>
    <w:rsid w:val="0061544F"/>
    <w:rsid w:val="0063158C"/>
    <w:rsid w:val="006402B5"/>
    <w:rsid w:val="0065184E"/>
    <w:rsid w:val="00652B48"/>
    <w:rsid w:val="00654A00"/>
    <w:rsid w:val="0066402C"/>
    <w:rsid w:val="00671845"/>
    <w:rsid w:val="00672328"/>
    <w:rsid w:val="00677FB4"/>
    <w:rsid w:val="006848CB"/>
    <w:rsid w:val="00690BEB"/>
    <w:rsid w:val="006B52F0"/>
    <w:rsid w:val="006E4A13"/>
    <w:rsid w:val="00710716"/>
    <w:rsid w:val="007126F7"/>
    <w:rsid w:val="00717CD0"/>
    <w:rsid w:val="007216A3"/>
    <w:rsid w:val="00722274"/>
    <w:rsid w:val="00722BDE"/>
    <w:rsid w:val="00731AF9"/>
    <w:rsid w:val="00735E20"/>
    <w:rsid w:val="007476F9"/>
    <w:rsid w:val="007525BD"/>
    <w:rsid w:val="007608A5"/>
    <w:rsid w:val="00762386"/>
    <w:rsid w:val="00767419"/>
    <w:rsid w:val="00774D7A"/>
    <w:rsid w:val="00776543"/>
    <w:rsid w:val="0079647B"/>
    <w:rsid w:val="007B2ED9"/>
    <w:rsid w:val="007C0B25"/>
    <w:rsid w:val="007D00F7"/>
    <w:rsid w:val="007E6208"/>
    <w:rsid w:val="007F1EA9"/>
    <w:rsid w:val="00806612"/>
    <w:rsid w:val="00864F58"/>
    <w:rsid w:val="00867CE0"/>
    <w:rsid w:val="00871F00"/>
    <w:rsid w:val="008753E0"/>
    <w:rsid w:val="0088752F"/>
    <w:rsid w:val="00894521"/>
    <w:rsid w:val="00896416"/>
    <w:rsid w:val="008B0491"/>
    <w:rsid w:val="008B5290"/>
    <w:rsid w:val="008D63AA"/>
    <w:rsid w:val="008D7217"/>
    <w:rsid w:val="00925263"/>
    <w:rsid w:val="0093688C"/>
    <w:rsid w:val="009971D9"/>
    <w:rsid w:val="009A276A"/>
    <w:rsid w:val="009A4E18"/>
    <w:rsid w:val="009B1909"/>
    <w:rsid w:val="009B77ED"/>
    <w:rsid w:val="009D2D98"/>
    <w:rsid w:val="009F2C8C"/>
    <w:rsid w:val="00A12C0D"/>
    <w:rsid w:val="00A23BAE"/>
    <w:rsid w:val="00A26B6C"/>
    <w:rsid w:val="00A2715F"/>
    <w:rsid w:val="00A33DAC"/>
    <w:rsid w:val="00A348FA"/>
    <w:rsid w:val="00A41EA1"/>
    <w:rsid w:val="00A43B84"/>
    <w:rsid w:val="00A44FEF"/>
    <w:rsid w:val="00A527F9"/>
    <w:rsid w:val="00A52907"/>
    <w:rsid w:val="00A5457A"/>
    <w:rsid w:val="00A72F33"/>
    <w:rsid w:val="00A733EF"/>
    <w:rsid w:val="00A747AB"/>
    <w:rsid w:val="00AD7263"/>
    <w:rsid w:val="00AD7861"/>
    <w:rsid w:val="00AF054E"/>
    <w:rsid w:val="00B05D1F"/>
    <w:rsid w:val="00B37FD9"/>
    <w:rsid w:val="00B51994"/>
    <w:rsid w:val="00B87F20"/>
    <w:rsid w:val="00B911E6"/>
    <w:rsid w:val="00B94831"/>
    <w:rsid w:val="00B95CBB"/>
    <w:rsid w:val="00BB1553"/>
    <w:rsid w:val="00BC50FD"/>
    <w:rsid w:val="00BC6836"/>
    <w:rsid w:val="00BD5E98"/>
    <w:rsid w:val="00C26CAE"/>
    <w:rsid w:val="00C33221"/>
    <w:rsid w:val="00C349F9"/>
    <w:rsid w:val="00C36559"/>
    <w:rsid w:val="00C50651"/>
    <w:rsid w:val="00C640AE"/>
    <w:rsid w:val="00C80149"/>
    <w:rsid w:val="00C81418"/>
    <w:rsid w:val="00CA1999"/>
    <w:rsid w:val="00CB4F79"/>
    <w:rsid w:val="00CB557E"/>
    <w:rsid w:val="00CD52F2"/>
    <w:rsid w:val="00CF6AAE"/>
    <w:rsid w:val="00D26FA8"/>
    <w:rsid w:val="00D30BD2"/>
    <w:rsid w:val="00D54706"/>
    <w:rsid w:val="00D56FC2"/>
    <w:rsid w:val="00DB6940"/>
    <w:rsid w:val="00E14004"/>
    <w:rsid w:val="00E54D70"/>
    <w:rsid w:val="00E63170"/>
    <w:rsid w:val="00E9150A"/>
    <w:rsid w:val="00E97164"/>
    <w:rsid w:val="00EA2385"/>
    <w:rsid w:val="00EC4222"/>
    <w:rsid w:val="00EF459E"/>
    <w:rsid w:val="00EF7088"/>
    <w:rsid w:val="00F12C46"/>
    <w:rsid w:val="00F20C41"/>
    <w:rsid w:val="00F33191"/>
    <w:rsid w:val="00F36A49"/>
    <w:rsid w:val="00F563FA"/>
    <w:rsid w:val="00F85E58"/>
    <w:rsid w:val="00F86B36"/>
    <w:rsid w:val="00F92D1F"/>
    <w:rsid w:val="00FA3D06"/>
    <w:rsid w:val="00FB2409"/>
    <w:rsid w:val="00FB51B6"/>
    <w:rsid w:val="00FB7428"/>
    <w:rsid w:val="00FC5DEB"/>
    <w:rsid w:val="00FD5A8D"/>
    <w:rsid w:val="00FE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56E57B"/>
  <w15:docId w15:val="{BF2062D6-18F4-49A7-BD52-06E0E3A5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rFonts w:ascii="Arial" w:hAnsi="Arial" w:cs="Arial"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55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559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55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559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2559A"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E255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DB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59A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E14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1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59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59A"/>
    <w:rPr>
      <w:b/>
      <w:bCs/>
    </w:rPr>
  </w:style>
  <w:style w:type="paragraph" w:styleId="ListParagraph">
    <w:name w:val="List Paragraph"/>
    <w:basedOn w:val="Normal"/>
    <w:uiPriority w:val="34"/>
    <w:qFormat/>
    <w:rsid w:val="00640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Ads - 2007 process</vt:lpstr>
    </vt:vector>
  </TitlesOfParts>
  <Company>NMMU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Ads - 2007 process</dc:title>
  <dc:subject/>
  <dc:creator>Karen Coetzee</dc:creator>
  <cp:keywords/>
  <dc:description/>
  <cp:lastModifiedBy>Thyssen, Tarryn  (Ms) (Summerstrand Campus North)</cp:lastModifiedBy>
  <cp:revision>2</cp:revision>
  <cp:lastPrinted>2008-02-19T09:54:00Z</cp:lastPrinted>
  <dcterms:created xsi:type="dcterms:W3CDTF">2020-10-06T10:37:00Z</dcterms:created>
  <dcterms:modified xsi:type="dcterms:W3CDTF">2020-10-06T10:37:00Z</dcterms:modified>
</cp:coreProperties>
</file>